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5F" w:rsidRDefault="0001315F" w:rsidP="0001315F">
      <w:pPr>
        <w:jc w:val="center"/>
      </w:pPr>
    </w:p>
    <w:p w:rsidR="007B1469" w:rsidRDefault="00793B83" w:rsidP="0001315F">
      <w:pPr>
        <w:jc w:val="center"/>
      </w:pPr>
      <w:bookmarkStart w:id="0" w:name="_GoBack"/>
      <w:bookmarkEnd w:id="0"/>
      <w:r>
        <w:rPr>
          <w:rFonts w:hint="eastAsia"/>
        </w:rPr>
        <w:t>会場使用に付いて</w:t>
      </w:r>
    </w:p>
    <w:p w:rsidR="0001315F" w:rsidRDefault="0001315F" w:rsidP="0001315F">
      <w:pPr>
        <w:pStyle w:val="a3"/>
        <w:ind w:leftChars="0" w:left="360"/>
        <w:rPr>
          <w:szCs w:val="21"/>
        </w:rPr>
      </w:pPr>
    </w:p>
    <w:p w:rsidR="0001315F" w:rsidRDefault="0001315F" w:rsidP="0001315F">
      <w:pPr>
        <w:pStyle w:val="a3"/>
        <w:numPr>
          <w:ilvl w:val="0"/>
          <w:numId w:val="1"/>
        </w:numPr>
        <w:ind w:leftChars="0"/>
        <w:rPr>
          <w:szCs w:val="21"/>
        </w:rPr>
      </w:pPr>
      <w:r>
        <w:rPr>
          <w:rFonts w:hint="eastAsia"/>
          <w:szCs w:val="21"/>
        </w:rPr>
        <w:t>秋の大会より</w:t>
      </w:r>
      <w:r w:rsidRPr="0077399D">
        <w:rPr>
          <w:rFonts w:hint="eastAsia"/>
          <w:szCs w:val="21"/>
        </w:rPr>
        <w:t>観客席</w:t>
      </w:r>
      <w:r>
        <w:rPr>
          <w:rFonts w:hint="eastAsia"/>
          <w:szCs w:val="21"/>
        </w:rPr>
        <w:t>とリンクサイドの間に仕切りを設けたが、飛び越さないよう</w:t>
      </w:r>
    </w:p>
    <w:p w:rsidR="0001315F" w:rsidRPr="0038433C" w:rsidRDefault="0001315F" w:rsidP="0001315F">
      <w:pPr>
        <w:ind w:left="360"/>
        <w:rPr>
          <w:szCs w:val="21"/>
        </w:rPr>
      </w:pPr>
      <w:r>
        <w:rPr>
          <w:rFonts w:hint="eastAsia"/>
          <w:szCs w:val="21"/>
        </w:rPr>
        <w:t>お願いします。（怪我がおきないように）</w:t>
      </w:r>
    </w:p>
    <w:p w:rsidR="0001315F" w:rsidRDefault="0001315F">
      <w:r>
        <w:rPr>
          <w:rFonts w:hint="eastAsia"/>
        </w:rPr>
        <w:t xml:space="preserve">　</w:t>
      </w:r>
    </w:p>
    <w:p w:rsidR="0001315F" w:rsidRDefault="0001315F" w:rsidP="0001315F">
      <w:pPr>
        <w:pStyle w:val="a3"/>
        <w:numPr>
          <w:ilvl w:val="0"/>
          <w:numId w:val="1"/>
        </w:numPr>
        <w:ind w:leftChars="0"/>
        <w:rPr>
          <w:szCs w:val="21"/>
        </w:rPr>
      </w:pPr>
      <w:r>
        <w:rPr>
          <w:rFonts w:hint="eastAsia"/>
          <w:szCs w:val="21"/>
        </w:rPr>
        <w:t>チケット販売で使用するテーブルや椅子は使用後は直ちに元の場所に戻して</w:t>
      </w:r>
    </w:p>
    <w:p w:rsidR="0001315F" w:rsidRPr="0038433C" w:rsidRDefault="0001315F" w:rsidP="0001315F">
      <w:pPr>
        <w:pStyle w:val="a3"/>
        <w:ind w:leftChars="0" w:left="360"/>
        <w:rPr>
          <w:szCs w:val="21"/>
        </w:rPr>
      </w:pPr>
      <w:r>
        <w:rPr>
          <w:rFonts w:hint="eastAsia"/>
          <w:szCs w:val="21"/>
        </w:rPr>
        <w:t>ください。</w:t>
      </w:r>
    </w:p>
    <w:p w:rsidR="0001315F" w:rsidRDefault="0001315F"/>
    <w:p w:rsidR="0001315F" w:rsidRDefault="0001315F" w:rsidP="0001315F">
      <w:pPr>
        <w:pStyle w:val="a3"/>
        <w:numPr>
          <w:ilvl w:val="0"/>
          <w:numId w:val="1"/>
        </w:numPr>
        <w:ind w:leftChars="0"/>
        <w:rPr>
          <w:szCs w:val="21"/>
        </w:rPr>
      </w:pPr>
      <w:r>
        <w:rPr>
          <w:rFonts w:hint="eastAsia"/>
          <w:szCs w:val="21"/>
        </w:rPr>
        <w:t>選手・マネージャー・スタッフ等の入場口は基本夜間出入り口とする。南口から</w:t>
      </w:r>
    </w:p>
    <w:p w:rsidR="0001315F" w:rsidRDefault="0001315F" w:rsidP="0001315F">
      <w:pPr>
        <w:rPr>
          <w:szCs w:val="21"/>
        </w:rPr>
      </w:pPr>
      <w:r>
        <w:rPr>
          <w:rFonts w:hint="eastAsia"/>
          <w:szCs w:val="21"/>
        </w:rPr>
        <w:t>入場する場合は➀と同様に</w:t>
      </w:r>
      <w:r>
        <w:rPr>
          <w:rFonts w:hint="eastAsia"/>
          <w:szCs w:val="21"/>
        </w:rPr>
        <w:t>ID</w:t>
      </w:r>
      <w:r>
        <w:rPr>
          <w:rFonts w:hint="eastAsia"/>
          <w:szCs w:val="21"/>
        </w:rPr>
        <w:t>カードをしっかりみせてください。</w:t>
      </w:r>
    </w:p>
    <w:p w:rsidR="0001315F" w:rsidRDefault="0001315F" w:rsidP="0001315F">
      <w:pPr>
        <w:rPr>
          <w:szCs w:val="21"/>
        </w:rPr>
      </w:pPr>
    </w:p>
    <w:p w:rsidR="0001315F" w:rsidRDefault="0001315F" w:rsidP="0001315F">
      <w:pPr>
        <w:pStyle w:val="a3"/>
        <w:numPr>
          <w:ilvl w:val="0"/>
          <w:numId w:val="1"/>
        </w:numPr>
        <w:ind w:leftChars="0"/>
        <w:rPr>
          <w:szCs w:val="21"/>
        </w:rPr>
      </w:pPr>
      <w:r>
        <w:rPr>
          <w:rFonts w:hint="eastAsia"/>
          <w:szCs w:val="21"/>
        </w:rPr>
        <w:t>アップは、北側とし（線路側）南側では行わない。</w:t>
      </w:r>
    </w:p>
    <w:p w:rsidR="0001315F" w:rsidRDefault="0001315F" w:rsidP="0001315F">
      <w:pPr>
        <w:pStyle w:val="a3"/>
        <w:ind w:leftChars="0" w:left="360"/>
        <w:rPr>
          <w:szCs w:val="21"/>
        </w:rPr>
      </w:pPr>
      <w:r>
        <w:rPr>
          <w:rFonts w:hint="eastAsia"/>
          <w:szCs w:val="21"/>
        </w:rPr>
        <w:t>リンク外周をランニングする場合は近所迷惑になるので声は出さない。</w:t>
      </w:r>
    </w:p>
    <w:p w:rsidR="0001315F" w:rsidRDefault="0001315F" w:rsidP="0001315F">
      <w:pPr>
        <w:pStyle w:val="a3"/>
        <w:ind w:leftChars="0" w:left="360"/>
        <w:rPr>
          <w:szCs w:val="21"/>
        </w:rPr>
      </w:pPr>
      <w:r>
        <w:rPr>
          <w:rFonts w:hint="eastAsia"/>
          <w:szCs w:val="21"/>
        </w:rPr>
        <w:t>雨天の場合は、リンク内奥側（駐車場側）で行う。</w:t>
      </w:r>
    </w:p>
    <w:p w:rsidR="0001315F" w:rsidRPr="0001315F" w:rsidRDefault="0001315F" w:rsidP="0001315F">
      <w:pPr>
        <w:rPr>
          <w:rFonts w:hint="eastAsia"/>
        </w:rPr>
      </w:pPr>
    </w:p>
    <w:sectPr w:rsidR="0001315F" w:rsidRPr="000131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F4CD8"/>
    <w:multiLevelType w:val="hybridMultilevel"/>
    <w:tmpl w:val="6F52F8AC"/>
    <w:lvl w:ilvl="0" w:tplc="89947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83"/>
    <w:rsid w:val="0001315F"/>
    <w:rsid w:val="00793B83"/>
    <w:rsid w:val="007B1469"/>
    <w:rsid w:val="009E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23FAC0"/>
  <w15:chartTrackingRefBased/>
  <w15:docId w15:val="{8594D9A5-D8BE-4A61-8783-45E76720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15F"/>
    <w:pPr>
      <w:ind w:leftChars="400" w:left="840"/>
    </w:pPr>
  </w:style>
  <w:style w:type="paragraph" w:styleId="a4">
    <w:name w:val="Balloon Text"/>
    <w:basedOn w:val="a"/>
    <w:link w:val="a5"/>
    <w:uiPriority w:val="99"/>
    <w:semiHidden/>
    <w:unhideWhenUsed/>
    <w:rsid w:val="000131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31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sato</cp:lastModifiedBy>
  <cp:revision>3</cp:revision>
  <cp:lastPrinted>2017-03-24T00:37:00Z</cp:lastPrinted>
  <dcterms:created xsi:type="dcterms:W3CDTF">2017-03-24T00:33:00Z</dcterms:created>
  <dcterms:modified xsi:type="dcterms:W3CDTF">2017-03-24T00:38:00Z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